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5032"/>
        <w:gridCol w:w="5033"/>
      </w:tblGrid>
      <w:tr w:rsidR="001E5347" w:rsidTr="00443C18">
        <w:trPr>
          <w:trHeight w:val="1197"/>
        </w:trPr>
        <w:tc>
          <w:tcPr>
            <w:tcW w:w="5032" w:type="dxa"/>
          </w:tcPr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трудового коллектива</w:t>
            </w: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«Стоматологическая поликлиника №2»</w:t>
            </w: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Е.В.Разина</w:t>
            </w:r>
            <w:proofErr w:type="spellEnd"/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«____»______________ </w:t>
            </w: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6A49E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1E5347" w:rsidRDefault="001E5347" w:rsidP="001E5347">
            <w:pPr>
              <w:shd w:val="clear" w:color="auto" w:fill="FFFFFF"/>
              <w:tabs>
                <w:tab w:val="left" w:pos="4801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</w:tcPr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ТВЕРЖДАЮ</w:t>
            </w: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</w:t>
            </w: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«Стоматологическая поликлиника №2»</w:t>
            </w: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И.Б.Терновых</w:t>
            </w:r>
            <w:proofErr w:type="spellEnd"/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347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«____»_______________ </w:t>
            </w: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6A49E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6A49EF" w:rsidRDefault="006A49EF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9EF" w:rsidRPr="00EF4655" w:rsidRDefault="006A49EF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 №________</w:t>
            </w:r>
          </w:p>
          <w:p w:rsidR="001E5347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509A3" w:rsidRPr="00EF4655" w:rsidRDefault="00F509A3" w:rsidP="00664091">
      <w:pPr>
        <w:shd w:val="clear" w:color="auto" w:fill="FFFFFF"/>
        <w:tabs>
          <w:tab w:val="left" w:pos="7949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945" w:rsidRDefault="00A65945" w:rsidP="00A65945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565656"/>
          <w:sz w:val="28"/>
          <w:szCs w:val="28"/>
        </w:rPr>
      </w:pPr>
    </w:p>
    <w:p w:rsidR="00A65945" w:rsidRPr="00A65945" w:rsidRDefault="004E392C" w:rsidP="00A65945">
      <w:pPr>
        <w:widowControl/>
        <w:shd w:val="clear" w:color="auto" w:fill="FFFFFF"/>
        <w:autoSpaceDE/>
        <w:autoSpaceDN/>
        <w:adjustRightInd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DF72CB" w:rsidRDefault="00A65945" w:rsidP="00DC0EC1">
      <w:pPr>
        <w:pStyle w:val="a6"/>
        <w:shd w:val="clear" w:color="auto" w:fill="FFFFFF"/>
        <w:ind w:left="432"/>
        <w:jc w:val="center"/>
        <w:rPr>
          <w:b/>
          <w:bCs/>
          <w:sz w:val="28"/>
          <w:szCs w:val="28"/>
        </w:rPr>
      </w:pPr>
      <w:r w:rsidRPr="00DC0EC1">
        <w:rPr>
          <w:rFonts w:eastAsia="Times New Roman"/>
          <w:b/>
          <w:bCs/>
          <w:sz w:val="28"/>
          <w:szCs w:val="28"/>
        </w:rPr>
        <w:t>информировани</w:t>
      </w:r>
      <w:r w:rsidR="003B03FA" w:rsidRPr="00DC0EC1">
        <w:rPr>
          <w:rFonts w:eastAsia="Times New Roman"/>
          <w:b/>
          <w:bCs/>
          <w:sz w:val="28"/>
          <w:szCs w:val="28"/>
        </w:rPr>
        <w:t>я</w:t>
      </w:r>
      <w:r w:rsidRPr="00DC0EC1">
        <w:rPr>
          <w:rFonts w:eastAsia="Times New Roman"/>
          <w:b/>
          <w:bCs/>
          <w:sz w:val="28"/>
          <w:szCs w:val="28"/>
        </w:rPr>
        <w:t xml:space="preserve"> </w:t>
      </w:r>
      <w:r w:rsidR="00DC0EC1" w:rsidRPr="00DC0EC1">
        <w:rPr>
          <w:rFonts w:eastAsia="Times New Roman"/>
          <w:b/>
          <w:bCs/>
          <w:sz w:val="28"/>
          <w:szCs w:val="28"/>
        </w:rPr>
        <w:t>работниками</w:t>
      </w:r>
      <w:r w:rsidR="00DC0EC1" w:rsidRPr="00DC0EC1">
        <w:rPr>
          <w:rFonts w:eastAsia="Times New Roman"/>
          <w:b/>
          <w:bCs/>
          <w:sz w:val="28"/>
          <w:szCs w:val="28"/>
        </w:rPr>
        <w:t xml:space="preserve"> </w:t>
      </w:r>
      <w:r w:rsidR="006C04DB" w:rsidRPr="00DC0EC1">
        <w:rPr>
          <w:rFonts w:eastAsia="Times New Roman"/>
          <w:b/>
          <w:bCs/>
          <w:sz w:val="28"/>
          <w:szCs w:val="28"/>
        </w:rPr>
        <w:t xml:space="preserve">работодателя о </w:t>
      </w:r>
      <w:r w:rsidR="00DC0EC1" w:rsidRPr="00DC0EC1">
        <w:rPr>
          <w:b/>
          <w:bCs/>
          <w:sz w:val="28"/>
          <w:szCs w:val="28"/>
        </w:rPr>
        <w:t>возникновении конфликта интересов</w:t>
      </w:r>
      <w:r w:rsidR="00DC0EC1" w:rsidRPr="00DC0EC1">
        <w:rPr>
          <w:b/>
          <w:bCs/>
          <w:sz w:val="28"/>
          <w:szCs w:val="28"/>
        </w:rPr>
        <w:t xml:space="preserve"> </w:t>
      </w:r>
      <w:r w:rsidR="00DC0EC1" w:rsidRPr="00DC0EC1">
        <w:rPr>
          <w:b/>
          <w:bCs/>
          <w:sz w:val="28"/>
          <w:szCs w:val="28"/>
        </w:rPr>
        <w:t>и</w:t>
      </w:r>
      <w:r w:rsidR="00DF72CB">
        <w:rPr>
          <w:b/>
          <w:bCs/>
          <w:sz w:val="28"/>
          <w:szCs w:val="28"/>
        </w:rPr>
        <w:t>ли о возможности его возникновения и</w:t>
      </w:r>
      <w:r w:rsidR="00DC0EC1" w:rsidRPr="00DC0EC1">
        <w:rPr>
          <w:b/>
          <w:bCs/>
          <w:sz w:val="28"/>
          <w:szCs w:val="28"/>
        </w:rPr>
        <w:t xml:space="preserve"> </w:t>
      </w:r>
    </w:p>
    <w:p w:rsidR="00DF72CB" w:rsidRDefault="004E392C" w:rsidP="00DC0EC1">
      <w:pPr>
        <w:pStyle w:val="a6"/>
        <w:shd w:val="clear" w:color="auto" w:fill="FFFFFF"/>
        <w:ind w:left="432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  <w:r w:rsidR="00DC0EC1" w:rsidRPr="00DC0EC1">
        <w:rPr>
          <w:b/>
          <w:bCs/>
          <w:sz w:val="28"/>
          <w:szCs w:val="28"/>
        </w:rPr>
        <w:t>урегулировани</w:t>
      </w:r>
      <w:r>
        <w:rPr>
          <w:b/>
          <w:bCs/>
          <w:sz w:val="28"/>
          <w:szCs w:val="28"/>
        </w:rPr>
        <w:t>я</w:t>
      </w:r>
      <w:r w:rsidR="00DC0EC1" w:rsidRPr="00DC0EC1">
        <w:rPr>
          <w:b/>
          <w:bCs/>
          <w:sz w:val="28"/>
          <w:szCs w:val="28"/>
        </w:rPr>
        <w:t xml:space="preserve"> выявленного конфликта интересов</w:t>
      </w:r>
      <w:r w:rsidR="00DC0EC1" w:rsidRPr="00DC0EC1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:rsidR="006C04DB" w:rsidRPr="00DC0EC1" w:rsidRDefault="003B03FA" w:rsidP="00DC0EC1">
      <w:pPr>
        <w:pStyle w:val="a6"/>
        <w:shd w:val="clear" w:color="auto" w:fill="FFFFFF"/>
        <w:ind w:left="432"/>
        <w:jc w:val="center"/>
        <w:rPr>
          <w:rFonts w:eastAsia="Times New Roman"/>
          <w:b/>
          <w:color w:val="000000"/>
          <w:sz w:val="28"/>
          <w:szCs w:val="28"/>
        </w:rPr>
      </w:pPr>
      <w:r w:rsidRPr="00DC0EC1">
        <w:rPr>
          <w:rFonts w:eastAsia="Times New Roman"/>
          <w:b/>
          <w:bCs/>
          <w:color w:val="000000"/>
          <w:sz w:val="28"/>
          <w:szCs w:val="28"/>
        </w:rPr>
        <w:t xml:space="preserve">в </w:t>
      </w:r>
      <w:r w:rsidRPr="00DC0EC1">
        <w:rPr>
          <w:rFonts w:eastAsia="Times New Roman"/>
          <w:b/>
          <w:sz w:val="28"/>
          <w:szCs w:val="28"/>
        </w:rPr>
        <w:t>ООО «Стоматологическая поликлиника №2»</w:t>
      </w:r>
    </w:p>
    <w:p w:rsidR="006F7983" w:rsidRDefault="006F7983" w:rsidP="006F7983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4E392C" w:rsidRDefault="004E392C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Настоящий Порядок устанавливает процедуру уведомления представителя работодателя работниками </w:t>
      </w:r>
      <w:r w:rsidRPr="00DC0EC1">
        <w:rPr>
          <w:rFonts w:ascii="Times New Roman" w:eastAsia="Times New Roman" w:hAnsi="Times New Roman" w:cs="Times New Roman"/>
          <w:sz w:val="28"/>
          <w:szCs w:val="28"/>
        </w:rPr>
        <w:t xml:space="preserve">ООО «Стоматологическая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C0EC1">
        <w:rPr>
          <w:rFonts w:ascii="Times New Roman" w:eastAsia="Times New Roman" w:hAnsi="Times New Roman" w:cs="Times New Roman"/>
          <w:sz w:val="28"/>
          <w:szCs w:val="28"/>
        </w:rPr>
        <w:t>поликлиника №2»</w:t>
      </w:r>
      <w:r w:rsidRPr="00DC0E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0EC1">
        <w:rPr>
          <w:rFonts w:ascii="Times New Roman" w:hAnsi="Times New Roman" w:cs="Times New Roman"/>
          <w:spacing w:val="-7"/>
          <w:sz w:val="28"/>
          <w:szCs w:val="28"/>
        </w:rPr>
        <w:t xml:space="preserve">(далее – </w:t>
      </w:r>
      <w:r w:rsidRPr="00DC0EC1">
        <w:rPr>
          <w:rFonts w:ascii="Times New Roman" w:hAnsi="Times New Roman"/>
          <w:sz w:val="28"/>
          <w:szCs w:val="28"/>
        </w:rPr>
        <w:t>Общество)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DF72CB" w:rsidRDefault="004E392C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Общества</w:t>
      </w:r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направляют представителю работодателя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форме согласно                  приложению №</w:t>
      </w:r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к настоящему Порядку, не позднее рабочего дня, следующего за днем, когда им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  <w:proofErr w:type="gramEnd"/>
    </w:p>
    <w:p w:rsidR="00DF72CB" w:rsidRDefault="004E392C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Уведомление представляется работниками лично в отдел кадров </w:t>
      </w:r>
      <w:r w:rsidR="00DF72C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72CB" w:rsidRDefault="004E392C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Уведомление подлежит регистрации уполномоченным работником отдела кадров </w:t>
      </w:r>
      <w:r w:rsidR="00DF72C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форма которого предусмотрена приложением № 2 к настоящему Порядку, в день представления уведомления. </w:t>
      </w:r>
    </w:p>
    <w:p w:rsidR="00DF72CB" w:rsidRDefault="004E392C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уведомления с отметкой о регистрации выдается лицу, представившему уведомление, под роспись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либо направляется не позднее рабочего дня, следующего за днем представления и </w:t>
      </w:r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регистрации уведомления, иным способом в соответствии с действующим законодательством, обеспечивающим уведомление о получении. </w:t>
      </w:r>
      <w:proofErr w:type="gramEnd"/>
    </w:p>
    <w:p w:rsidR="00DF72CB" w:rsidRDefault="004E392C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Уведомление с отметкой о регистрации направляется отделом кадров </w:t>
      </w:r>
      <w:r w:rsidR="00DF72C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двух рабочих дней после дня его регистрации представителю работодателя. </w:t>
      </w:r>
    </w:p>
    <w:p w:rsidR="00DF72CB" w:rsidRDefault="004E392C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По решению представителя работодателя уведомление, представленное работником, передается в Комиссию по соблюдению работниками требований к служебному поведению и урегулированию конфликта интересов (далее - Комиссия), уведомление. </w:t>
      </w:r>
    </w:p>
    <w:p w:rsidR="00DC6B0F" w:rsidRDefault="004E392C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Представителем работодателя по результатам рассмотрения уведомления принимается одно из следующих решений: </w:t>
      </w:r>
    </w:p>
    <w:p w:rsidR="00DC6B0F" w:rsidRDefault="004E392C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признать, что при исполнении должностных обязанностей работником, направившим уведомление, конфликт интересов отсутствует; </w:t>
      </w:r>
    </w:p>
    <w:p w:rsidR="00DC6B0F" w:rsidRDefault="004E392C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признать, что при исполнении должностных обязанностей работником, направившим уведомление, личная заинтересованность приводит или может </w:t>
      </w:r>
      <w:r w:rsidR="00DC6B0F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привести к конфликту интересов;</w:t>
      </w:r>
    </w:p>
    <w:p w:rsidR="00DC6B0F" w:rsidRDefault="004E392C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признать, что работником, направившим уведомление, не соблюдались требования об урегулировании конфликта интересов. </w:t>
      </w:r>
    </w:p>
    <w:p w:rsidR="00DC6B0F" w:rsidRDefault="004E392C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В случае принятия решения, предусмотренного подпунктом 2) пункта 4 настоящего Порядка, в соответствии с действующим законодательством представитель работодателя принимает меры или обеспечивает принятие мер по предотвращению или урегулированию конфликта интересов либо рекомендует работнику, направившему уведомление, принять такие меры. </w:t>
      </w:r>
    </w:p>
    <w:p w:rsidR="00DC6B0F" w:rsidRDefault="004E392C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 кадров </w:t>
      </w:r>
      <w:r w:rsidR="00DC6B0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двух рабочих дней со дня принятия представителем работодателя решения по результатам рассмотрения уведомления готовит письменный ответ, который вручается работнику, представившему уведомление, под роспись либо направляется в срок не позднее рабочего дня, следующего за днем подготовки ответа, иным способом в соответствии с действующим законодательством, обеспечивающим уведомление о получении.</w:t>
      </w:r>
      <w:proofErr w:type="gramEnd"/>
    </w:p>
    <w:p w:rsidR="00DC6B0F" w:rsidRDefault="00DC6B0F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B0F" w:rsidRDefault="00DC6B0F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B0F" w:rsidRDefault="00DC6B0F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B0F" w:rsidRDefault="00DC6B0F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B0F" w:rsidRDefault="00DC6B0F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B0F" w:rsidRDefault="00DC6B0F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B0F" w:rsidRDefault="00DC6B0F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B0F" w:rsidRDefault="00DC6B0F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B0F" w:rsidRDefault="00DC6B0F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B0F" w:rsidRDefault="00DC6B0F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B0F" w:rsidRDefault="00DC6B0F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B0F" w:rsidRDefault="00DC6B0F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B0F" w:rsidRDefault="00DC6B0F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B0F" w:rsidRDefault="00DC6B0F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B0F" w:rsidRDefault="00DC6B0F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B0F" w:rsidRDefault="00DC6B0F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B0F" w:rsidRPr="00DC6B0F" w:rsidRDefault="004E392C" w:rsidP="00DC6B0F">
      <w:pPr>
        <w:widowControl/>
        <w:shd w:val="clear" w:color="auto" w:fill="FFFFFF"/>
        <w:autoSpaceDE/>
        <w:autoSpaceDN/>
        <w:adjustRightInd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DC6B0F" w:rsidRPr="00DC6B0F" w:rsidRDefault="004E392C" w:rsidP="00DC6B0F">
      <w:pPr>
        <w:widowControl/>
        <w:shd w:val="clear" w:color="auto" w:fill="FFFFFF"/>
        <w:autoSpaceDE/>
        <w:autoSpaceDN/>
        <w:adjustRightInd/>
        <w:ind w:left="4536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C6B0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к Порядку </w:t>
      </w:r>
      <w:r w:rsidR="00DC6B0F" w:rsidRPr="00DC6B0F">
        <w:rPr>
          <w:rFonts w:ascii="Times New Roman" w:eastAsia="Times New Roman" w:hAnsi="Times New Roman" w:cs="Times New Roman"/>
          <w:color w:val="000000"/>
          <w:sz w:val="22"/>
          <w:szCs w:val="22"/>
        </w:rPr>
        <w:t>информирования работниками работодателя о возникновении конфликта интересов или о возможности его возникновения и порядок урегулирования выявленного конфликта интересов в ООО «</w:t>
      </w:r>
      <w:proofErr w:type="gramStart"/>
      <w:r w:rsidR="00DC6B0F" w:rsidRPr="00DC6B0F">
        <w:rPr>
          <w:rFonts w:ascii="Times New Roman" w:eastAsia="Times New Roman" w:hAnsi="Times New Roman" w:cs="Times New Roman"/>
          <w:color w:val="000000"/>
          <w:sz w:val="22"/>
          <w:szCs w:val="22"/>
        </w:rPr>
        <w:t>Стоматологическая</w:t>
      </w:r>
      <w:proofErr w:type="gramEnd"/>
      <w:r w:rsidR="00DC6B0F" w:rsidRPr="00DC6B0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поликлиника</w:t>
      </w:r>
      <w:r w:rsidR="00DC6B0F" w:rsidRPr="00DC6B0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DC6B0F" w:rsidRPr="00DC6B0F">
        <w:rPr>
          <w:rFonts w:ascii="Times New Roman" w:eastAsia="Times New Roman" w:hAnsi="Times New Roman" w:cs="Times New Roman"/>
          <w:color w:val="000000"/>
          <w:sz w:val="22"/>
          <w:szCs w:val="22"/>
        </w:rPr>
        <w:t>2»</w:t>
      </w:r>
      <w:r w:rsidR="00DC6B0F" w:rsidRPr="00DC6B0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DC6B0F" w:rsidRDefault="00DC6B0F" w:rsidP="00DC6B0F">
      <w:pPr>
        <w:widowControl/>
        <w:shd w:val="clear" w:color="auto" w:fill="FFFFFF"/>
        <w:autoSpaceDE/>
        <w:autoSpaceDN/>
        <w:adjustRightInd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6B0F" w:rsidRDefault="00DC6B0F" w:rsidP="00DC6B0F">
      <w:pPr>
        <w:widowControl/>
        <w:shd w:val="clear" w:color="auto" w:fill="FFFFFF"/>
        <w:autoSpaceDE/>
        <w:autoSpaceDN/>
        <w:adjustRightInd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Генеральному директору </w:t>
      </w:r>
      <w:r w:rsidRPr="00DC6B0F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</w:t>
      </w:r>
      <w:proofErr w:type="gramStart"/>
      <w:r w:rsidRPr="00DC6B0F">
        <w:rPr>
          <w:rFonts w:ascii="Times New Roman" w:eastAsia="Times New Roman" w:hAnsi="Times New Roman" w:cs="Times New Roman"/>
          <w:color w:val="000000"/>
          <w:sz w:val="28"/>
          <w:szCs w:val="28"/>
        </w:rPr>
        <w:t>Стоматологическая</w:t>
      </w:r>
      <w:proofErr w:type="gramEnd"/>
      <w:r w:rsidRPr="00DC6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поликлиника 2»</w:t>
      </w:r>
    </w:p>
    <w:p w:rsidR="00DC6B0F" w:rsidRPr="00DC6B0F" w:rsidRDefault="00DC6B0F" w:rsidP="00DC6B0F">
      <w:pPr>
        <w:widowControl/>
        <w:shd w:val="clear" w:color="auto" w:fill="FFFFFF"/>
        <w:autoSpaceDE/>
        <w:autoSpaceDN/>
        <w:adjustRightInd/>
        <w:ind w:left="4536"/>
        <w:jc w:val="center"/>
        <w:rPr>
          <w:rFonts w:ascii="Times New Roman" w:eastAsia="Times New Roman" w:hAnsi="Times New Roman" w:cs="Times New Roman"/>
          <w:color w:val="000000"/>
        </w:rPr>
      </w:pPr>
    </w:p>
    <w:p w:rsidR="00DC6B0F" w:rsidRDefault="004E392C" w:rsidP="00DC6B0F">
      <w:pPr>
        <w:widowControl/>
        <w:shd w:val="clear" w:color="auto" w:fill="FFFFFF"/>
        <w:autoSpaceDE/>
        <w:autoSpaceDN/>
        <w:adjustRightInd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0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="00DC6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 </w:t>
      </w:r>
      <w:r w:rsidR="00DC6B0F" w:rsidRPr="00DC6B0F">
        <w:rPr>
          <w:rFonts w:ascii="Times New Roman" w:eastAsia="Times New Roman" w:hAnsi="Times New Roman" w:cs="Times New Roman"/>
          <w:color w:val="000000"/>
        </w:rPr>
        <w:t>(Фамилия, имя, отчество</w:t>
      </w:r>
      <w:r w:rsidR="00AB5D35">
        <w:rPr>
          <w:rFonts w:ascii="Times New Roman" w:eastAsia="Times New Roman" w:hAnsi="Times New Roman" w:cs="Times New Roman"/>
          <w:color w:val="000000"/>
        </w:rPr>
        <w:t xml:space="preserve"> руководителя</w:t>
      </w:r>
      <w:r w:rsidRPr="00DC6B0F">
        <w:rPr>
          <w:rFonts w:ascii="Times New Roman" w:eastAsia="Times New Roman" w:hAnsi="Times New Roman" w:cs="Times New Roman"/>
          <w:color w:val="000000"/>
        </w:rPr>
        <w:t>),</w:t>
      </w:r>
      <w:r w:rsidRPr="00DC6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C6B0F" w:rsidRDefault="00DC6B0F" w:rsidP="00DC6B0F">
      <w:pPr>
        <w:widowControl/>
        <w:shd w:val="clear" w:color="auto" w:fill="FFFFFF"/>
        <w:autoSpaceDE/>
        <w:autoSpaceDN/>
        <w:adjustRightInd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5D35" w:rsidRDefault="00DC6B0F" w:rsidP="00DC6B0F">
      <w:pPr>
        <w:widowControl/>
        <w:shd w:val="clear" w:color="auto" w:fill="FFFFFF"/>
        <w:autoSpaceDE/>
        <w:autoSpaceDN/>
        <w:adjustRightInd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B5D3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="004E392C" w:rsidRPr="00DC6B0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AB5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 </w:t>
      </w:r>
      <w:r w:rsidR="004E392C" w:rsidRPr="00DC6B0F">
        <w:rPr>
          <w:rFonts w:ascii="Times New Roman" w:eastAsia="Times New Roman" w:hAnsi="Times New Roman" w:cs="Times New Roman"/>
          <w:color w:val="000000"/>
        </w:rPr>
        <w:t>(</w:t>
      </w:r>
      <w:proofErr w:type="gramStart"/>
      <w:r w:rsidR="004E392C" w:rsidRPr="00DC6B0F">
        <w:rPr>
          <w:rFonts w:ascii="Times New Roman" w:eastAsia="Times New Roman" w:hAnsi="Times New Roman" w:cs="Times New Roman"/>
          <w:color w:val="000000"/>
        </w:rPr>
        <w:t>Фамилия</w:t>
      </w:r>
      <w:proofErr w:type="gramEnd"/>
      <w:r w:rsidR="004E392C" w:rsidRPr="00DC6B0F">
        <w:rPr>
          <w:rFonts w:ascii="Times New Roman" w:eastAsia="Times New Roman" w:hAnsi="Times New Roman" w:cs="Times New Roman"/>
          <w:color w:val="000000"/>
        </w:rPr>
        <w:t>, имя, отчество</w:t>
      </w:r>
      <w:r>
        <w:rPr>
          <w:rFonts w:ascii="Times New Roman" w:eastAsia="Times New Roman" w:hAnsi="Times New Roman" w:cs="Times New Roman"/>
          <w:color w:val="000000"/>
        </w:rPr>
        <w:t xml:space="preserve"> уведомителя</w:t>
      </w:r>
      <w:r w:rsidR="004E392C" w:rsidRPr="00DC6B0F">
        <w:rPr>
          <w:rFonts w:ascii="Times New Roman" w:eastAsia="Times New Roman" w:hAnsi="Times New Roman" w:cs="Times New Roman"/>
          <w:color w:val="000000"/>
        </w:rPr>
        <w:t>),</w:t>
      </w:r>
      <w:r w:rsidR="004E392C" w:rsidRPr="00DC6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B5D35" w:rsidRDefault="00AB5D35" w:rsidP="00DC6B0F">
      <w:pPr>
        <w:widowControl/>
        <w:shd w:val="clear" w:color="auto" w:fill="FFFFFF"/>
        <w:autoSpaceDE/>
        <w:autoSpaceDN/>
        <w:adjustRightInd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6B0F" w:rsidRPr="00DC6B0F" w:rsidRDefault="004E392C" w:rsidP="00DC6B0F">
      <w:pPr>
        <w:widowControl/>
        <w:shd w:val="clear" w:color="auto" w:fill="FFFFFF"/>
        <w:autoSpaceDE/>
        <w:autoSpaceDN/>
        <w:adjustRightInd/>
        <w:ind w:left="4536"/>
        <w:jc w:val="center"/>
        <w:rPr>
          <w:rFonts w:ascii="Times New Roman" w:eastAsia="Times New Roman" w:hAnsi="Times New Roman" w:cs="Times New Roman"/>
          <w:color w:val="000000"/>
        </w:rPr>
      </w:pPr>
      <w:r w:rsidRPr="00DC6B0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="00DC6B0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Pr="00DC6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6B0F">
        <w:rPr>
          <w:rFonts w:ascii="Times New Roman" w:eastAsia="Times New Roman" w:hAnsi="Times New Roman" w:cs="Times New Roman"/>
          <w:color w:val="000000"/>
        </w:rPr>
        <w:t>(</w:t>
      </w:r>
      <w:r w:rsidR="00DC6B0F" w:rsidRPr="00DC6B0F">
        <w:rPr>
          <w:rFonts w:ascii="Times New Roman" w:eastAsia="Times New Roman" w:hAnsi="Times New Roman" w:cs="Times New Roman"/>
          <w:color w:val="000000"/>
        </w:rPr>
        <w:t>должность</w:t>
      </w:r>
      <w:r w:rsidRPr="00DC6B0F">
        <w:rPr>
          <w:rFonts w:ascii="Times New Roman" w:eastAsia="Times New Roman" w:hAnsi="Times New Roman" w:cs="Times New Roman"/>
          <w:color w:val="000000"/>
        </w:rPr>
        <w:t>)</w:t>
      </w:r>
    </w:p>
    <w:p w:rsidR="00DC6B0F" w:rsidRDefault="00DC6B0F" w:rsidP="00AB5D35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D35" w:rsidRDefault="004E392C" w:rsidP="00AB5D35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5D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Уведомление</w:t>
      </w:r>
    </w:p>
    <w:p w:rsidR="00AB5D35" w:rsidRPr="00AB5D35" w:rsidRDefault="004E392C" w:rsidP="00AB5D35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5D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возникшем конфликте интересов или о возможности его возникновения</w:t>
      </w:r>
    </w:p>
    <w:p w:rsidR="00AB5D35" w:rsidRDefault="00AB5D35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D35" w:rsidRDefault="004E392C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нужное</w:t>
      </w:r>
      <w:proofErr w:type="gramEnd"/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подчеркнуть). </w:t>
      </w:r>
    </w:p>
    <w:p w:rsidR="00AB5D35" w:rsidRDefault="004E392C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Обстоятельства, являющиеся основанием возникновения </w:t>
      </w:r>
      <w:r w:rsidR="00AB5D35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личной заинтересованности:</w:t>
      </w:r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</w:t>
      </w:r>
      <w:r w:rsidR="00AB5D3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B5D35" w:rsidRDefault="004E392C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 обязанности, на исполнение ко</w:t>
      </w:r>
      <w:r w:rsidR="00AB5D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торых влияет или может повлиять </w:t>
      </w:r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личная заинтересов</w:t>
      </w:r>
      <w:r w:rsidR="00AB5D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анность: _____________________________________ </w:t>
      </w:r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</w:t>
      </w:r>
      <w:r w:rsidR="00AB5D3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 w:rsidR="00AB5D35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B5D35" w:rsidRDefault="004E392C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Предлагаемые меры по предотвращению или урегулированию конфликта интересов: ________________________________________</w:t>
      </w:r>
      <w:r w:rsidR="00AB5D3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_____________________________________________</w:t>
      </w:r>
      <w:r w:rsidR="00AB5D3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B5D35" w:rsidRDefault="004E392C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>Намереваюсь (не намереваюсь) лично присутствовать на заседании Комиссии по соблюдению работниками требований к служебному поведению и урегулированию конфликта интересов при рассмотрении настоящего уведомления (</w:t>
      </w:r>
      <w:proofErr w:type="gramStart"/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нужное</w:t>
      </w:r>
      <w:proofErr w:type="gramEnd"/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подчеркнуть). </w:t>
      </w:r>
    </w:p>
    <w:p w:rsidR="00AB5D35" w:rsidRDefault="00AB5D35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D35" w:rsidRDefault="00AB5D35" w:rsidP="00AB5D35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«__» ________ 20__ г. </w:t>
      </w:r>
      <w:r w:rsidR="004E392C"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 _______________________________ </w:t>
      </w:r>
    </w:p>
    <w:p w:rsidR="00AB5D35" w:rsidRDefault="00AB5D35" w:rsidP="00AB5D35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proofErr w:type="gramStart"/>
      <w:r w:rsidR="004E392C" w:rsidRPr="00AB5D35">
        <w:rPr>
          <w:rFonts w:ascii="Times New Roman" w:eastAsia="Times New Roman" w:hAnsi="Times New Roman" w:cs="Times New Roman"/>
          <w:color w:val="000000"/>
        </w:rPr>
        <w:t>(подпись лица, направляющего</w:t>
      </w:r>
      <w:r>
        <w:rPr>
          <w:rFonts w:ascii="Times New Roman" w:eastAsia="Times New Roman" w:hAnsi="Times New Roman" w:cs="Times New Roman"/>
          <w:color w:val="000000"/>
        </w:rPr>
        <w:t xml:space="preserve">             </w:t>
      </w:r>
      <w:r w:rsidR="004E392C" w:rsidRPr="00AB5D35">
        <w:rPr>
          <w:rFonts w:ascii="Times New Roman" w:eastAsia="Times New Roman" w:hAnsi="Times New Roman" w:cs="Times New Roman"/>
          <w:color w:val="000000"/>
        </w:rPr>
        <w:t xml:space="preserve"> (расшифровка подписи) </w:t>
      </w:r>
      <w:proofErr w:type="gramEnd"/>
    </w:p>
    <w:p w:rsidR="00AB5D35" w:rsidRDefault="00AB5D35" w:rsidP="00AB5D35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</w:t>
      </w:r>
      <w:r w:rsidR="004E392C" w:rsidRPr="00AB5D35">
        <w:rPr>
          <w:rFonts w:ascii="Times New Roman" w:eastAsia="Times New Roman" w:hAnsi="Times New Roman" w:cs="Times New Roman"/>
          <w:color w:val="000000"/>
        </w:rPr>
        <w:t>уведомление)</w:t>
      </w:r>
      <w:r w:rsidR="004E392C"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B5D35" w:rsidRDefault="00AB5D35" w:rsidP="00AB5D35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D35" w:rsidRDefault="004E392C" w:rsidP="00AB5D35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>«__»________ 20__ г. _________</w:t>
      </w:r>
      <w:r w:rsidR="00AB5D3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 </w:t>
      </w:r>
    </w:p>
    <w:p w:rsidR="00AB5D35" w:rsidRDefault="00AB5D35" w:rsidP="00AB5D35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</w:t>
      </w:r>
      <w:proofErr w:type="gramStart"/>
      <w:r w:rsidR="004E392C" w:rsidRPr="00AB5D35">
        <w:rPr>
          <w:rFonts w:ascii="Times New Roman" w:eastAsia="Times New Roman" w:hAnsi="Times New Roman" w:cs="Times New Roman"/>
          <w:color w:val="000000"/>
        </w:rPr>
        <w:t xml:space="preserve">(подпись лица, принявшего </w:t>
      </w:r>
      <w:r>
        <w:rPr>
          <w:rFonts w:ascii="Times New Roman" w:eastAsia="Times New Roman" w:hAnsi="Times New Roman" w:cs="Times New Roman"/>
          <w:color w:val="000000"/>
        </w:rPr>
        <w:t xml:space="preserve">                </w:t>
      </w:r>
      <w:r w:rsidR="004E392C" w:rsidRPr="00AB5D35">
        <w:rPr>
          <w:rFonts w:ascii="Times New Roman" w:eastAsia="Times New Roman" w:hAnsi="Times New Roman" w:cs="Times New Roman"/>
          <w:color w:val="000000"/>
        </w:rPr>
        <w:t xml:space="preserve">(расшифровка подписи)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End"/>
    </w:p>
    <w:p w:rsidR="00AB5D35" w:rsidRDefault="00AB5D35" w:rsidP="00AB5D35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</w:t>
      </w:r>
      <w:r w:rsidR="004E392C" w:rsidRPr="00AB5D35">
        <w:rPr>
          <w:rFonts w:ascii="Times New Roman" w:eastAsia="Times New Roman" w:hAnsi="Times New Roman" w:cs="Times New Roman"/>
          <w:color w:val="000000"/>
        </w:rPr>
        <w:t>уведомление)</w:t>
      </w:r>
      <w:r w:rsidR="004E392C"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B5D35" w:rsidRDefault="004E392C" w:rsidP="00AB5D35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Регистрационный номер в журнале регистрации уведомлений </w:t>
      </w:r>
    </w:p>
    <w:p w:rsidR="00AB5D35" w:rsidRDefault="004E392C" w:rsidP="00AB5D35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>№ _</w:t>
      </w:r>
      <w:r w:rsidR="00AB5D35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>___ «</w:t>
      </w:r>
      <w:r w:rsidR="00AB5D35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>__» _____</w:t>
      </w:r>
      <w:r w:rsidR="00AB5D35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>___ 20_</w:t>
      </w:r>
      <w:r w:rsidR="00AB5D35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>_ г.</w:t>
      </w:r>
    </w:p>
    <w:p w:rsidR="00AB5D35" w:rsidRDefault="00AB5D35" w:rsidP="00AB5D35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D35" w:rsidRDefault="00AB5D35" w:rsidP="00AB5D35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B5D35" w:rsidSect="007E1101">
          <w:type w:val="continuous"/>
          <w:pgSz w:w="11909" w:h="16834"/>
          <w:pgMar w:top="1134" w:right="567" w:bottom="1134" w:left="1531" w:header="720" w:footer="720" w:gutter="0"/>
          <w:cols w:space="60"/>
          <w:noEndnote/>
        </w:sectPr>
      </w:pPr>
    </w:p>
    <w:p w:rsidR="00AB5D35" w:rsidRDefault="00AB5D35" w:rsidP="00AB5D35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D35" w:rsidRPr="00DC6B0F" w:rsidRDefault="004210A2" w:rsidP="004210A2">
      <w:pPr>
        <w:widowControl/>
        <w:shd w:val="clear" w:color="auto" w:fill="FFFFFF"/>
        <w:autoSpaceDE/>
        <w:autoSpaceDN/>
        <w:adjustRightInd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</w:t>
      </w:r>
    </w:p>
    <w:p w:rsidR="004210A2" w:rsidRDefault="00AB5D35" w:rsidP="004210A2">
      <w:pPr>
        <w:widowControl/>
        <w:shd w:val="clear" w:color="auto" w:fill="FFFFFF"/>
        <w:autoSpaceDE/>
        <w:autoSpaceDN/>
        <w:adjustRightInd/>
        <w:ind w:left="7371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C6B0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к Порядку информирования работниками работодателя о возникновении конфликта интересов или о возможности его возникновения и порядок урегулирования выявленного конфликта интересов </w:t>
      </w:r>
    </w:p>
    <w:p w:rsidR="00AB5D35" w:rsidRPr="00DC6B0F" w:rsidRDefault="00AB5D35" w:rsidP="004210A2">
      <w:pPr>
        <w:widowControl/>
        <w:shd w:val="clear" w:color="auto" w:fill="FFFFFF"/>
        <w:autoSpaceDE/>
        <w:autoSpaceDN/>
        <w:adjustRightInd/>
        <w:ind w:left="7371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C6B0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в ООО «Стоматологическая поликлиника 2» </w:t>
      </w:r>
    </w:p>
    <w:p w:rsidR="00AB5D35" w:rsidRDefault="00AB5D35" w:rsidP="00AB5D35">
      <w:pPr>
        <w:widowControl/>
        <w:shd w:val="clear" w:color="auto" w:fill="FFFFFF"/>
        <w:autoSpaceDE/>
        <w:autoSpaceDN/>
        <w:adjustRightInd/>
        <w:ind w:left="5387" w:hanging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0A2" w:rsidRDefault="004E392C" w:rsidP="004210A2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10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Журнал</w:t>
      </w:r>
    </w:p>
    <w:p w:rsidR="004210A2" w:rsidRPr="004210A2" w:rsidRDefault="004E392C" w:rsidP="004210A2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10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регистрации уведомлений о возникшем конфликте интересов или о возможности его возникновения</w:t>
      </w:r>
    </w:p>
    <w:p w:rsidR="004210A2" w:rsidRDefault="004210A2" w:rsidP="004210A2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392C" w:rsidRDefault="004E392C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349"/>
        <w:gridCol w:w="1765"/>
        <w:gridCol w:w="1440"/>
        <w:gridCol w:w="1496"/>
        <w:gridCol w:w="1579"/>
        <w:gridCol w:w="1512"/>
        <w:gridCol w:w="1399"/>
        <w:gridCol w:w="2609"/>
      </w:tblGrid>
      <w:tr w:rsidR="004210A2" w:rsidTr="004210A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94" w:type="dxa"/>
            <w:vMerge w:val="restart"/>
            <w:vAlign w:val="center"/>
          </w:tcPr>
          <w:p w:rsidR="004210A2" w:rsidRDefault="004210A2" w:rsidP="004210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3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E3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4E3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349" w:type="dxa"/>
            <w:vMerge w:val="restart"/>
            <w:vAlign w:val="center"/>
          </w:tcPr>
          <w:p w:rsidR="004210A2" w:rsidRDefault="004210A2" w:rsidP="004210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3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Регистрационный номер уведомления</w:t>
            </w:r>
          </w:p>
        </w:tc>
        <w:tc>
          <w:tcPr>
            <w:tcW w:w="1765" w:type="dxa"/>
            <w:vMerge w:val="restart"/>
            <w:vAlign w:val="center"/>
          </w:tcPr>
          <w:p w:rsidR="004210A2" w:rsidRDefault="004210A2" w:rsidP="004210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3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2936" w:type="dxa"/>
            <w:gridSpan w:val="2"/>
            <w:vAlign w:val="center"/>
          </w:tcPr>
          <w:p w:rsidR="004210A2" w:rsidRDefault="004210A2" w:rsidP="004210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3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Уведомление представлено</w:t>
            </w:r>
          </w:p>
        </w:tc>
        <w:tc>
          <w:tcPr>
            <w:tcW w:w="4490" w:type="dxa"/>
            <w:gridSpan w:val="3"/>
            <w:vAlign w:val="center"/>
          </w:tcPr>
          <w:p w:rsidR="004210A2" w:rsidRDefault="004210A2" w:rsidP="004210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3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Уведомление зарегистрировано</w:t>
            </w:r>
          </w:p>
        </w:tc>
        <w:tc>
          <w:tcPr>
            <w:tcW w:w="2609" w:type="dxa"/>
            <w:vMerge w:val="restart"/>
          </w:tcPr>
          <w:p w:rsidR="004210A2" w:rsidRDefault="004210A2" w:rsidP="004210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3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Отметка о получении копии уведомления (копию получил, подпись) либо о направлении копии уведомления иным способом</w:t>
            </w:r>
          </w:p>
        </w:tc>
      </w:tr>
      <w:tr w:rsidR="004210A2" w:rsidTr="004210A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94" w:type="dxa"/>
            <w:vMerge/>
          </w:tcPr>
          <w:p w:rsidR="004210A2" w:rsidRDefault="004210A2" w:rsidP="0037712F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4210A2" w:rsidRDefault="004210A2" w:rsidP="0037712F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  <w:vMerge/>
          </w:tcPr>
          <w:p w:rsidR="004210A2" w:rsidRDefault="004210A2" w:rsidP="0037712F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210A2" w:rsidRDefault="004210A2" w:rsidP="004210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3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1496" w:type="dxa"/>
            <w:vAlign w:val="center"/>
          </w:tcPr>
          <w:p w:rsidR="004210A2" w:rsidRDefault="004210A2" w:rsidP="004210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3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579" w:type="dxa"/>
            <w:vAlign w:val="center"/>
          </w:tcPr>
          <w:p w:rsidR="004210A2" w:rsidRDefault="004210A2" w:rsidP="004210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3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1512" w:type="dxa"/>
            <w:vAlign w:val="center"/>
          </w:tcPr>
          <w:p w:rsidR="004210A2" w:rsidRDefault="004210A2" w:rsidP="004210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3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399" w:type="dxa"/>
            <w:vAlign w:val="center"/>
          </w:tcPr>
          <w:p w:rsidR="004210A2" w:rsidRDefault="004210A2" w:rsidP="004210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3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2609" w:type="dxa"/>
            <w:vMerge/>
          </w:tcPr>
          <w:p w:rsidR="004210A2" w:rsidRDefault="004210A2" w:rsidP="0037712F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10A2" w:rsidTr="004210A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94" w:type="dxa"/>
          </w:tcPr>
          <w:p w:rsidR="004210A2" w:rsidRDefault="004210A2" w:rsidP="004210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4210A2" w:rsidRDefault="004210A2" w:rsidP="004210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65" w:type="dxa"/>
          </w:tcPr>
          <w:p w:rsidR="004210A2" w:rsidRDefault="004210A2" w:rsidP="004210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4210A2" w:rsidRDefault="004210A2" w:rsidP="004210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6" w:type="dxa"/>
          </w:tcPr>
          <w:p w:rsidR="004210A2" w:rsidRDefault="004210A2" w:rsidP="004210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4210A2" w:rsidRDefault="004210A2" w:rsidP="004210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12" w:type="dxa"/>
          </w:tcPr>
          <w:p w:rsidR="004210A2" w:rsidRDefault="004210A2" w:rsidP="004210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99" w:type="dxa"/>
          </w:tcPr>
          <w:p w:rsidR="004210A2" w:rsidRDefault="004210A2" w:rsidP="004210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09" w:type="dxa"/>
          </w:tcPr>
          <w:p w:rsidR="004210A2" w:rsidRDefault="004210A2" w:rsidP="004210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4210A2" w:rsidTr="004210A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94" w:type="dxa"/>
          </w:tcPr>
          <w:p w:rsidR="004210A2" w:rsidRDefault="004210A2" w:rsidP="004210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10A2" w:rsidRDefault="004210A2" w:rsidP="004210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</w:tcPr>
          <w:p w:rsidR="004210A2" w:rsidRDefault="004210A2" w:rsidP="004210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4210A2" w:rsidRDefault="004210A2" w:rsidP="004210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4210A2" w:rsidRDefault="004210A2" w:rsidP="004210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</w:tcPr>
          <w:p w:rsidR="004210A2" w:rsidRDefault="004210A2" w:rsidP="004210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</w:tcPr>
          <w:p w:rsidR="004210A2" w:rsidRDefault="004210A2" w:rsidP="004210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</w:tcPr>
          <w:p w:rsidR="004210A2" w:rsidRDefault="004210A2" w:rsidP="004210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 w:rsidR="004210A2" w:rsidRDefault="004210A2" w:rsidP="004210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4210A2" w:rsidRDefault="004210A2" w:rsidP="004210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10A2" w:rsidTr="004210A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94" w:type="dxa"/>
          </w:tcPr>
          <w:p w:rsidR="004210A2" w:rsidRDefault="004210A2" w:rsidP="004210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10A2" w:rsidRDefault="004210A2" w:rsidP="004210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49" w:type="dxa"/>
          </w:tcPr>
          <w:p w:rsidR="004210A2" w:rsidRDefault="004210A2" w:rsidP="004210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:rsidR="004210A2" w:rsidRDefault="004210A2" w:rsidP="004210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4210A2" w:rsidRDefault="004210A2" w:rsidP="004210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</w:tcPr>
          <w:p w:rsidR="004210A2" w:rsidRDefault="004210A2" w:rsidP="004210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</w:tcPr>
          <w:p w:rsidR="004210A2" w:rsidRDefault="004210A2" w:rsidP="004210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</w:tcPr>
          <w:p w:rsidR="004210A2" w:rsidRDefault="004210A2" w:rsidP="004210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 w:rsidR="004210A2" w:rsidRDefault="004210A2" w:rsidP="004210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</w:tcPr>
          <w:p w:rsidR="004210A2" w:rsidRDefault="004210A2" w:rsidP="004210A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210A2" w:rsidRDefault="004210A2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10A2" w:rsidSect="00AB5D35">
      <w:type w:val="continuous"/>
      <w:pgSz w:w="16834" w:h="11909" w:orient="landscape" w:code="9"/>
      <w:pgMar w:top="1531" w:right="1134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7">
    <w:nsid w:val="00A45421"/>
    <w:multiLevelType w:val="hybridMultilevel"/>
    <w:tmpl w:val="DC7AD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66563C"/>
    <w:multiLevelType w:val="hybridMultilevel"/>
    <w:tmpl w:val="12800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153ED7"/>
    <w:multiLevelType w:val="hybridMultilevel"/>
    <w:tmpl w:val="5B24D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FD6708"/>
    <w:multiLevelType w:val="hybridMultilevel"/>
    <w:tmpl w:val="8F66B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22D96"/>
    <w:multiLevelType w:val="hybridMultilevel"/>
    <w:tmpl w:val="286CF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F111996"/>
    <w:multiLevelType w:val="hybridMultilevel"/>
    <w:tmpl w:val="BD2CD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E6ECF"/>
    <w:multiLevelType w:val="hybridMultilevel"/>
    <w:tmpl w:val="201428C8"/>
    <w:lvl w:ilvl="0" w:tplc="785E3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067418C"/>
    <w:multiLevelType w:val="singleLevel"/>
    <w:tmpl w:val="F31C2544"/>
    <w:lvl w:ilvl="0">
      <w:start w:val="2"/>
      <w:numFmt w:val="decimal"/>
      <w:lvlText w:val="1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15">
    <w:nsid w:val="2B882AD0"/>
    <w:multiLevelType w:val="hybridMultilevel"/>
    <w:tmpl w:val="D3A0209E"/>
    <w:lvl w:ilvl="0" w:tplc="684A40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81955"/>
    <w:multiLevelType w:val="hybridMultilevel"/>
    <w:tmpl w:val="9E1E7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705EFC"/>
    <w:multiLevelType w:val="hybridMultilevel"/>
    <w:tmpl w:val="C5B43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304ED0"/>
    <w:multiLevelType w:val="hybridMultilevel"/>
    <w:tmpl w:val="587C2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5C0B7A"/>
    <w:multiLevelType w:val="hybridMultilevel"/>
    <w:tmpl w:val="D0328A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317E96"/>
    <w:multiLevelType w:val="multilevel"/>
    <w:tmpl w:val="11E2559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1">
    <w:nsid w:val="4C203F33"/>
    <w:multiLevelType w:val="hybridMultilevel"/>
    <w:tmpl w:val="B8BA6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78670C"/>
    <w:multiLevelType w:val="hybridMultilevel"/>
    <w:tmpl w:val="5E28A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B16CCD"/>
    <w:multiLevelType w:val="hybridMultilevel"/>
    <w:tmpl w:val="9684C9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D673F14"/>
    <w:multiLevelType w:val="hybridMultilevel"/>
    <w:tmpl w:val="EB465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A36AE6"/>
    <w:multiLevelType w:val="hybridMultilevel"/>
    <w:tmpl w:val="9AF2D6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3895085"/>
    <w:multiLevelType w:val="hybridMultilevel"/>
    <w:tmpl w:val="C0A4D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36575C"/>
    <w:multiLevelType w:val="hybridMultilevel"/>
    <w:tmpl w:val="440AC6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792A4B"/>
    <w:multiLevelType w:val="hybridMultilevel"/>
    <w:tmpl w:val="52A61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B3B05EC"/>
    <w:multiLevelType w:val="hybridMultilevel"/>
    <w:tmpl w:val="AD504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B992879"/>
    <w:multiLevelType w:val="multilevel"/>
    <w:tmpl w:val="E36EA93C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77FB2598"/>
    <w:multiLevelType w:val="hybridMultilevel"/>
    <w:tmpl w:val="48F2D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94143A"/>
    <w:multiLevelType w:val="hybridMultilevel"/>
    <w:tmpl w:val="432EC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0"/>
  </w:num>
  <w:num w:numId="4">
    <w:abstractNumId w:val="30"/>
  </w:num>
  <w:num w:numId="5">
    <w:abstractNumId w:val="23"/>
  </w:num>
  <w:num w:numId="6">
    <w:abstractNumId w:val="32"/>
  </w:num>
  <w:num w:numId="7">
    <w:abstractNumId w:val="3"/>
  </w:num>
  <w:num w:numId="8">
    <w:abstractNumId w:val="24"/>
  </w:num>
  <w:num w:numId="9">
    <w:abstractNumId w:val="1"/>
  </w:num>
  <w:num w:numId="10">
    <w:abstractNumId w:val="25"/>
  </w:num>
  <w:num w:numId="11">
    <w:abstractNumId w:val="17"/>
  </w:num>
  <w:num w:numId="12">
    <w:abstractNumId w:val="4"/>
  </w:num>
  <w:num w:numId="13">
    <w:abstractNumId w:val="5"/>
  </w:num>
  <w:num w:numId="14">
    <w:abstractNumId w:val="31"/>
  </w:num>
  <w:num w:numId="15">
    <w:abstractNumId w:val="2"/>
  </w:num>
  <w:num w:numId="16">
    <w:abstractNumId w:val="6"/>
  </w:num>
  <w:num w:numId="17">
    <w:abstractNumId w:val="16"/>
  </w:num>
  <w:num w:numId="18">
    <w:abstractNumId w:val="10"/>
  </w:num>
  <w:num w:numId="19">
    <w:abstractNumId w:val="8"/>
  </w:num>
  <w:num w:numId="20">
    <w:abstractNumId w:val="21"/>
  </w:num>
  <w:num w:numId="21">
    <w:abstractNumId w:val="26"/>
  </w:num>
  <w:num w:numId="22">
    <w:abstractNumId w:val="11"/>
  </w:num>
  <w:num w:numId="23">
    <w:abstractNumId w:val="12"/>
  </w:num>
  <w:num w:numId="24">
    <w:abstractNumId w:val="9"/>
  </w:num>
  <w:num w:numId="25">
    <w:abstractNumId w:val="27"/>
  </w:num>
  <w:num w:numId="26">
    <w:abstractNumId w:val="7"/>
  </w:num>
  <w:num w:numId="27">
    <w:abstractNumId w:val="29"/>
  </w:num>
  <w:num w:numId="28">
    <w:abstractNumId w:val="19"/>
  </w:num>
  <w:num w:numId="29">
    <w:abstractNumId w:val="18"/>
  </w:num>
  <w:num w:numId="30">
    <w:abstractNumId w:val="28"/>
  </w:num>
  <w:num w:numId="31">
    <w:abstractNumId w:val="15"/>
  </w:num>
  <w:num w:numId="32">
    <w:abstractNumId w:val="2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mirrorMargin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AE"/>
    <w:rsid w:val="000E2322"/>
    <w:rsid w:val="00170B57"/>
    <w:rsid w:val="001E5347"/>
    <w:rsid w:val="001F3C36"/>
    <w:rsid w:val="00295E45"/>
    <w:rsid w:val="002B3F57"/>
    <w:rsid w:val="00300250"/>
    <w:rsid w:val="00305F2F"/>
    <w:rsid w:val="00306717"/>
    <w:rsid w:val="00363067"/>
    <w:rsid w:val="0037712F"/>
    <w:rsid w:val="003B03FA"/>
    <w:rsid w:val="003C2934"/>
    <w:rsid w:val="004031C5"/>
    <w:rsid w:val="004210A2"/>
    <w:rsid w:val="00443C18"/>
    <w:rsid w:val="00482740"/>
    <w:rsid w:val="0049796D"/>
    <w:rsid w:val="004B5687"/>
    <w:rsid w:val="004D6662"/>
    <w:rsid w:val="004E392C"/>
    <w:rsid w:val="005E38E2"/>
    <w:rsid w:val="00664091"/>
    <w:rsid w:val="006A49EF"/>
    <w:rsid w:val="006C04DB"/>
    <w:rsid w:val="006F7983"/>
    <w:rsid w:val="00707A09"/>
    <w:rsid w:val="007E1101"/>
    <w:rsid w:val="00803355"/>
    <w:rsid w:val="00842799"/>
    <w:rsid w:val="00862FD7"/>
    <w:rsid w:val="00873AE0"/>
    <w:rsid w:val="009246EF"/>
    <w:rsid w:val="009713D7"/>
    <w:rsid w:val="00976E43"/>
    <w:rsid w:val="00A65945"/>
    <w:rsid w:val="00A91CB4"/>
    <w:rsid w:val="00AA3992"/>
    <w:rsid w:val="00AB4D65"/>
    <w:rsid w:val="00AB5D35"/>
    <w:rsid w:val="00AD07F4"/>
    <w:rsid w:val="00AD6FB8"/>
    <w:rsid w:val="00AF2F31"/>
    <w:rsid w:val="00B01FAE"/>
    <w:rsid w:val="00B10C8B"/>
    <w:rsid w:val="00B34B4E"/>
    <w:rsid w:val="00B4420D"/>
    <w:rsid w:val="00B93C90"/>
    <w:rsid w:val="00BC4F60"/>
    <w:rsid w:val="00C37C60"/>
    <w:rsid w:val="00C44E3A"/>
    <w:rsid w:val="00C7482F"/>
    <w:rsid w:val="00D06FA9"/>
    <w:rsid w:val="00D12B36"/>
    <w:rsid w:val="00DB330A"/>
    <w:rsid w:val="00DB4272"/>
    <w:rsid w:val="00DC0EC1"/>
    <w:rsid w:val="00DC13FE"/>
    <w:rsid w:val="00DC6B0F"/>
    <w:rsid w:val="00DF72CB"/>
    <w:rsid w:val="00E019DB"/>
    <w:rsid w:val="00E4112F"/>
    <w:rsid w:val="00E57BC1"/>
    <w:rsid w:val="00EF4655"/>
    <w:rsid w:val="00F155DC"/>
    <w:rsid w:val="00F2785F"/>
    <w:rsid w:val="00F315C8"/>
    <w:rsid w:val="00F34E95"/>
    <w:rsid w:val="00F509A3"/>
    <w:rsid w:val="00F613BF"/>
    <w:rsid w:val="00F6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36"/>
    <w:pPr>
      <w:ind w:left="720"/>
      <w:contextualSpacing/>
    </w:pPr>
  </w:style>
  <w:style w:type="paragraph" w:customStyle="1" w:styleId="ConsPlusNormal">
    <w:name w:val="ConsPlusNormal"/>
    <w:rsid w:val="00AA3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43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C18"/>
    <w:rPr>
      <w:rFonts w:ascii="Tahoma" w:hAnsi="Tahoma" w:cs="Tahoma"/>
      <w:sz w:val="16"/>
      <w:szCs w:val="16"/>
    </w:rPr>
  </w:style>
  <w:style w:type="paragraph" w:customStyle="1" w:styleId="a20">
    <w:name w:val="a2"/>
    <w:basedOn w:val="a"/>
    <w:rsid w:val="00A6594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6C04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F3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36"/>
    <w:pPr>
      <w:ind w:left="720"/>
      <w:contextualSpacing/>
    </w:pPr>
  </w:style>
  <w:style w:type="paragraph" w:customStyle="1" w:styleId="ConsPlusNormal">
    <w:name w:val="ConsPlusNormal"/>
    <w:rsid w:val="00AA3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43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C18"/>
    <w:rPr>
      <w:rFonts w:ascii="Tahoma" w:hAnsi="Tahoma" w:cs="Tahoma"/>
      <w:sz w:val="16"/>
      <w:szCs w:val="16"/>
    </w:rPr>
  </w:style>
  <w:style w:type="paragraph" w:customStyle="1" w:styleId="a20">
    <w:name w:val="a2"/>
    <w:basedOn w:val="a"/>
    <w:rsid w:val="00A6594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6C04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F3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97697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l.korshunova</cp:lastModifiedBy>
  <cp:revision>40</cp:revision>
  <cp:lastPrinted>2016-11-03T14:19:00Z</cp:lastPrinted>
  <dcterms:created xsi:type="dcterms:W3CDTF">2015-09-21T11:24:00Z</dcterms:created>
  <dcterms:modified xsi:type="dcterms:W3CDTF">2016-11-07T07:44:00Z</dcterms:modified>
</cp:coreProperties>
</file>